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4A7FB" w14:textId="77777777" w:rsidR="005E74F9" w:rsidRDefault="005E74F9">
      <w:pPr>
        <w:jc w:val="center"/>
        <w:rPr>
          <w:b/>
          <w:bCs/>
        </w:rPr>
      </w:pPr>
      <w:permStart w:id="1414228567" w:edGrp="everyone"/>
      <w:permEnd w:id="1414228567"/>
      <w:r>
        <w:rPr>
          <w:b/>
          <w:bCs/>
        </w:rPr>
        <w:t>Franklin County Commissioners</w:t>
      </w:r>
    </w:p>
    <w:p w14:paraId="68BD21A5" w14:textId="77777777" w:rsidR="005E74F9" w:rsidRDefault="005E74F9">
      <w:pPr>
        <w:jc w:val="center"/>
        <w:rPr>
          <w:b/>
          <w:bCs/>
        </w:rPr>
      </w:pPr>
      <w:r>
        <w:rPr>
          <w:b/>
          <w:bCs/>
        </w:rPr>
        <w:t>June 24, 2024 at 9:00 a.m.</w:t>
      </w:r>
    </w:p>
    <w:p w14:paraId="3AC0B280" w14:textId="77777777" w:rsidR="005E74F9" w:rsidRDefault="005E74F9"/>
    <w:p w14:paraId="0D8CA023" w14:textId="77777777" w:rsidR="005E74F9" w:rsidRDefault="005E74F9">
      <w:r>
        <w:t xml:space="preserve">Attendance: Commissioner Chair Robert Swainston, Commissioner Boyd Burbank, and Commissioner Dirk Bowles, County Attorney Vic Pearson, and Clerk Camille Larsen.  </w:t>
      </w:r>
    </w:p>
    <w:p w14:paraId="66E804B4" w14:textId="77777777" w:rsidR="005E74F9" w:rsidRDefault="005E74F9"/>
    <w:p w14:paraId="6E094AC0" w14:textId="77777777" w:rsidR="005E74F9" w:rsidRDefault="005E74F9">
      <w:pPr>
        <w:tabs>
          <w:tab w:val="left" w:pos="-1440"/>
        </w:tabs>
        <w:ind w:left="720" w:hanging="720"/>
      </w:pPr>
      <w:r>
        <w:rPr>
          <w:b/>
          <w:bCs/>
        </w:rPr>
        <w:t>1.</w:t>
      </w:r>
      <w:r>
        <w:rPr>
          <w:b/>
          <w:bCs/>
        </w:rPr>
        <w:tab/>
      </w:r>
      <w:r>
        <w:rPr>
          <w:b/>
          <w:bCs/>
          <w:u w:val="single"/>
        </w:rPr>
        <w:t>Pledge of Allegiance</w:t>
      </w:r>
    </w:p>
    <w:p w14:paraId="75858E06" w14:textId="77777777" w:rsidR="005E74F9" w:rsidRDefault="005E74F9"/>
    <w:p w14:paraId="1FA67A23" w14:textId="77777777" w:rsidR="005E74F9" w:rsidRDefault="005E74F9">
      <w:pPr>
        <w:tabs>
          <w:tab w:val="left" w:pos="-1440"/>
        </w:tabs>
        <w:ind w:left="720" w:hanging="720"/>
      </w:pPr>
      <w:r>
        <w:rPr>
          <w:b/>
          <w:bCs/>
        </w:rPr>
        <w:t>2.</w:t>
      </w:r>
      <w:r>
        <w:rPr>
          <w:b/>
          <w:bCs/>
        </w:rPr>
        <w:tab/>
      </w:r>
      <w:r>
        <w:rPr>
          <w:b/>
          <w:bCs/>
          <w:u w:val="single"/>
        </w:rPr>
        <w:t>Adopt Agenda.</w:t>
      </w:r>
      <w:r>
        <w:t xml:space="preserve">  Boyd Burbank requested to add Cottonwood Subdivision as an emergency exists.  Camille Larsen, Clerk, asked if it fell within the emergency category. Vic Pearson, County Attorney, explained Idaho Code 74-204 to add as an emergency agenda item is a situation involving injury or damage to persons or property, or immediate financial loss, or the likelihood of such injury, damage or loss, when the notice requirements of this section would make such notice impracticable or increase the likelihood or severity of such injury, damage or loss, and the reason for the emergency is stated at the outset of the meeting.  Boyd Burbank stated it does qualify an emergency, having received the letter about the road closure after the 48 hours required for posting the agenda.  Dirk Bowles made the motion to add the Cottonwood Subdivision as an emergency item because of the road closure.  Boyd Burbank second.  Vote was unanimous.  </w:t>
      </w:r>
    </w:p>
    <w:p w14:paraId="50A8513A" w14:textId="77777777" w:rsidR="005E74F9" w:rsidRDefault="005E74F9"/>
    <w:p w14:paraId="644106F8" w14:textId="77777777" w:rsidR="005E74F9" w:rsidRDefault="005E74F9">
      <w:pPr>
        <w:tabs>
          <w:tab w:val="left" w:pos="-1440"/>
        </w:tabs>
        <w:ind w:left="720" w:hanging="720"/>
      </w:pPr>
      <w:r>
        <w:rPr>
          <w:b/>
          <w:bCs/>
        </w:rPr>
        <w:t>3.</w:t>
      </w:r>
      <w:r>
        <w:rPr>
          <w:b/>
          <w:bCs/>
        </w:rPr>
        <w:tab/>
      </w:r>
      <w:r>
        <w:rPr>
          <w:b/>
          <w:bCs/>
          <w:u w:val="single"/>
        </w:rPr>
        <w:t>Review Courthouse Addition/Remodel and Other County Buildings</w:t>
      </w:r>
      <w:r>
        <w:t>.  Randy Henrie, Building Maintenance, updated the Commissioners that the court floor has been framed, the plumbing has started, and waiting for the concrete to be cut.  The door frames will be installed.  The bullet proof glass is being installed.  Duct work will be coming this next week or two.  Some of the floor needs to have cement poured.  Camille Larsen, Clerk, will contact the Idaho Supreme Court IT Division to find out what equipment will be installed in the remodeled courtroom and the required wiring.  The Historical Society is in their new office.</w:t>
      </w:r>
    </w:p>
    <w:p w14:paraId="2DB53D53" w14:textId="77777777" w:rsidR="005E74F9" w:rsidRDefault="005E74F9"/>
    <w:p w14:paraId="1CFE5BD7" w14:textId="77777777" w:rsidR="005E74F9" w:rsidRDefault="005E74F9">
      <w:pPr>
        <w:ind w:left="720"/>
      </w:pPr>
      <w:r>
        <w:rPr>
          <w:b/>
          <w:bCs/>
          <w:u w:val="single"/>
        </w:rPr>
        <w:t>Fairground Internet</w:t>
      </w:r>
      <w:r>
        <w:t xml:space="preserve">.  Boyd Burbank reported that the fiber to the Robinson Building will be completed this week.  Stuart Greene will be running the low voltage power and conduit.  The Rodeo Committee has agreed to pay for half.  Dirk Bowles reported the power for the steer barn and said S and T Electric will be on site within the next week and he will be drilling the hole for the post for the electrical box.  Blue Stakes will need to be contacted to locate any hazards for the power line to be installed.  </w:t>
      </w:r>
    </w:p>
    <w:p w14:paraId="651613E8" w14:textId="77777777" w:rsidR="005E74F9" w:rsidRDefault="005E74F9"/>
    <w:p w14:paraId="1B068C17" w14:textId="77777777" w:rsidR="005E74F9" w:rsidRDefault="005E74F9">
      <w:pPr>
        <w:tabs>
          <w:tab w:val="left" w:pos="-1440"/>
        </w:tabs>
        <w:ind w:left="720" w:hanging="720"/>
      </w:pPr>
      <w:r>
        <w:rPr>
          <w:b/>
          <w:bCs/>
        </w:rPr>
        <w:t>4.</w:t>
      </w:r>
      <w:r>
        <w:rPr>
          <w:b/>
          <w:bCs/>
        </w:rPr>
        <w:tab/>
      </w:r>
      <w:r>
        <w:rPr>
          <w:b/>
          <w:bCs/>
          <w:u w:val="single"/>
        </w:rPr>
        <w:t>Post Signs for Service Animals Only and No Shirts No Shoes No Service</w:t>
      </w:r>
      <w:r>
        <w:t xml:space="preserve">.  Customers have been entering the building with their pets and others wearing no shoes and no shirts.  The Deputy Clerks have asked for signs to be posted.  The Commissioners asked Randy Henrie to place vinyl lettering on the entrances of the Courthouse stating service animals and no shirts, no shoes, no service.  </w:t>
      </w:r>
    </w:p>
    <w:p w14:paraId="65391BE8" w14:textId="77777777" w:rsidR="005E74F9" w:rsidRDefault="005E74F9"/>
    <w:p w14:paraId="5AF06D0B" w14:textId="77777777" w:rsidR="005E74F9" w:rsidRDefault="005E74F9">
      <w:pPr>
        <w:tabs>
          <w:tab w:val="left" w:pos="-1440"/>
        </w:tabs>
        <w:ind w:left="720" w:hanging="720"/>
      </w:pPr>
      <w:r>
        <w:rPr>
          <w:b/>
          <w:bCs/>
        </w:rPr>
        <w:t>5.</w:t>
      </w:r>
      <w:r>
        <w:rPr>
          <w:b/>
          <w:bCs/>
        </w:rPr>
        <w:tab/>
      </w:r>
      <w:r>
        <w:rPr>
          <w:b/>
          <w:bCs/>
          <w:u w:val="single"/>
        </w:rPr>
        <w:t>Approval of Bills</w:t>
      </w:r>
      <w:r>
        <w:rPr>
          <w:b/>
          <w:bCs/>
        </w:rPr>
        <w:t>.</w:t>
      </w:r>
      <w:r>
        <w:t xml:space="preserve">  Boyd Burbank made the motion to approve the bills.  Dirk Bowles second.  Vote was unanimous.  </w:t>
      </w:r>
    </w:p>
    <w:p w14:paraId="54943010" w14:textId="77777777" w:rsidR="005E74F9" w:rsidRDefault="005E74F9"/>
    <w:p w14:paraId="5404B352" w14:textId="77777777" w:rsidR="005E74F9" w:rsidRDefault="005E74F9">
      <w:pPr>
        <w:sectPr w:rsidR="005E74F9">
          <w:footerReference w:type="default" r:id="rId6"/>
          <w:pgSz w:w="12240" w:h="15840"/>
          <w:pgMar w:top="1080" w:right="1440" w:bottom="990" w:left="1440" w:header="1080" w:footer="990" w:gutter="0"/>
          <w:cols w:space="720"/>
          <w:noEndnote/>
        </w:sectPr>
      </w:pPr>
    </w:p>
    <w:p w14:paraId="53604501" w14:textId="77777777" w:rsidR="005E74F9" w:rsidRDefault="005E74F9">
      <w:pPr>
        <w:tabs>
          <w:tab w:val="left" w:pos="-1440"/>
        </w:tabs>
        <w:ind w:left="720" w:hanging="720"/>
      </w:pPr>
      <w:r>
        <w:rPr>
          <w:b/>
          <w:bCs/>
        </w:rPr>
        <w:t>6.</w:t>
      </w:r>
      <w:r>
        <w:rPr>
          <w:b/>
          <w:bCs/>
        </w:rPr>
        <w:tab/>
      </w:r>
      <w:r>
        <w:rPr>
          <w:b/>
          <w:bCs/>
          <w:u w:val="single"/>
        </w:rPr>
        <w:t>Approval of Minutes</w:t>
      </w:r>
      <w:r>
        <w:t xml:space="preserve">.  Commissioners reviewed the May 28 and June 10, 2024 Minutes.  Dirk Bowles made the motion to accept the Minutes with the correction from </w:t>
      </w:r>
      <w:r>
        <w:lastRenderedPageBreak/>
        <w:t xml:space="preserve">Consolidated Water District to Twin Lakes District on item #20 of the May 28 Minutes.   Boyd Burbank second.  Vote was unanimous.  </w:t>
      </w:r>
    </w:p>
    <w:p w14:paraId="2F4406A4" w14:textId="77777777" w:rsidR="005E74F9" w:rsidRDefault="005E74F9"/>
    <w:p w14:paraId="5FBF7BCC" w14:textId="77777777" w:rsidR="005E74F9" w:rsidRDefault="005E74F9">
      <w:pPr>
        <w:tabs>
          <w:tab w:val="left" w:pos="-1440"/>
        </w:tabs>
        <w:ind w:left="720" w:hanging="720"/>
      </w:pPr>
      <w:r>
        <w:rPr>
          <w:b/>
          <w:bCs/>
        </w:rPr>
        <w:t>7.</w:t>
      </w:r>
      <w:r>
        <w:rPr>
          <w:b/>
          <w:bCs/>
        </w:rPr>
        <w:tab/>
      </w:r>
      <w:r>
        <w:rPr>
          <w:b/>
          <w:bCs/>
          <w:u w:val="single"/>
        </w:rPr>
        <w:t>Appoint Planning and Zoning Board Member</w:t>
      </w:r>
      <w:r>
        <w:t xml:space="preserve">.  Robert Swainston reported he was turned down for the appointment.  </w:t>
      </w:r>
    </w:p>
    <w:p w14:paraId="4FFD201E" w14:textId="77777777" w:rsidR="005E74F9" w:rsidRDefault="005E74F9"/>
    <w:p w14:paraId="3CC60507" w14:textId="77777777" w:rsidR="005E74F9" w:rsidRDefault="005E74F9">
      <w:pPr>
        <w:tabs>
          <w:tab w:val="left" w:pos="-1440"/>
        </w:tabs>
        <w:ind w:left="720" w:hanging="720"/>
      </w:pPr>
      <w:r>
        <w:rPr>
          <w:b/>
          <w:bCs/>
        </w:rPr>
        <w:t>8.</w:t>
      </w:r>
      <w:r>
        <w:rPr>
          <w:b/>
          <w:bCs/>
        </w:rPr>
        <w:tab/>
      </w:r>
      <w:r>
        <w:rPr>
          <w:b/>
          <w:bCs/>
          <w:u w:val="single"/>
        </w:rPr>
        <w:t>Customer Requested Work Agreement - Rocky Mountain Power</w:t>
      </w:r>
      <w:r>
        <w:t xml:space="preserve">.  Dirk Bowles explained the Agreement.  The Rocky Mountain Power will upgrade the transformer from 50kva to 100 </w:t>
      </w:r>
      <w:proofErr w:type="spellStart"/>
      <w:r>
        <w:t>kva</w:t>
      </w:r>
      <w:proofErr w:type="spellEnd"/>
      <w:r>
        <w:t xml:space="preserve"> for $4,218.  Dirk Bowles made the motion to sign the Customer Requested Work Agreement.  Boyd Burbank second.  Vote was unanimous.  The bill will be paid from the Building Fund.  </w:t>
      </w:r>
    </w:p>
    <w:p w14:paraId="13BBA720" w14:textId="77777777" w:rsidR="005E74F9" w:rsidRDefault="005E74F9"/>
    <w:p w14:paraId="21073857" w14:textId="77777777" w:rsidR="005E74F9" w:rsidRDefault="005E74F9">
      <w:r>
        <w:rPr>
          <w:b/>
          <w:bCs/>
        </w:rPr>
        <w:t>Commissioner Meeting Convened at 9:30 a.m. for Board of Equalization</w:t>
      </w:r>
      <w:r>
        <w:t>.</w:t>
      </w:r>
    </w:p>
    <w:p w14:paraId="2D09208C" w14:textId="77777777" w:rsidR="005E74F9" w:rsidRDefault="005E74F9"/>
    <w:p w14:paraId="52326483" w14:textId="77777777" w:rsidR="005E74F9" w:rsidRDefault="005E74F9">
      <w:pPr>
        <w:tabs>
          <w:tab w:val="left" w:pos="-1440"/>
        </w:tabs>
        <w:ind w:left="720" w:hanging="720"/>
      </w:pPr>
      <w:r>
        <w:rPr>
          <w:b/>
          <w:bCs/>
        </w:rPr>
        <w:t>9.</w:t>
      </w:r>
      <w:r>
        <w:rPr>
          <w:b/>
          <w:bCs/>
        </w:rPr>
        <w:tab/>
      </w:r>
      <w:r>
        <w:rPr>
          <w:b/>
          <w:bCs/>
          <w:u w:val="single"/>
        </w:rPr>
        <w:t>Board of Equalization</w:t>
      </w:r>
      <w:r>
        <w:t xml:space="preserve">.  Dirk Bowles made the motion to go into Board of Equalization.  Boyd Burbank second.  Vote was unanimous.  </w:t>
      </w:r>
    </w:p>
    <w:p w14:paraId="7246E4A1" w14:textId="77777777" w:rsidR="005E74F9" w:rsidRDefault="005E74F9"/>
    <w:p w14:paraId="24BDFC09" w14:textId="77777777" w:rsidR="005E74F9" w:rsidRDefault="005E74F9">
      <w:pPr>
        <w:ind w:left="720"/>
      </w:pPr>
      <w:r>
        <w:rPr>
          <w:b/>
          <w:bCs/>
          <w:u w:val="single"/>
        </w:rPr>
        <w:t>RP02314.01 - Shaun Thornley</w:t>
      </w:r>
      <w:r>
        <w:t xml:space="preserve">.  Chris Barton, Assessor, presented the BOE request.  Chris Barton agrees with the property owner.  It is located in the Cub River area just past the Giraffe Road turnoff.  There is no level spot, the slope varies from 40% to 70%.  Chris Barton requests to change from $90,000 to $38,000.  Commissioners agreed.  Boyd Burbank made the motion to change the value to $38,000.  Dirk Bowles second.  Vote was unanimous.  </w:t>
      </w:r>
    </w:p>
    <w:p w14:paraId="277AAF60" w14:textId="77777777" w:rsidR="005E74F9" w:rsidRDefault="005E74F9"/>
    <w:p w14:paraId="28A6C201" w14:textId="77777777" w:rsidR="005E74F9" w:rsidRDefault="005E74F9">
      <w:r>
        <w:t xml:space="preserve">Dirk Bowles made the motion to go out of Board of Equalization at 9:40 a.m. and back to Commissioners meeting.  Boyd Burbank second.  Vote was unanimous.  </w:t>
      </w:r>
    </w:p>
    <w:p w14:paraId="206D68D2" w14:textId="77777777" w:rsidR="005E74F9" w:rsidRDefault="005E74F9"/>
    <w:p w14:paraId="205B0C91" w14:textId="77777777" w:rsidR="005E74F9" w:rsidRDefault="005E74F9">
      <w:pPr>
        <w:tabs>
          <w:tab w:val="left" w:pos="-1440"/>
        </w:tabs>
        <w:ind w:left="720" w:hanging="720"/>
      </w:pPr>
      <w:r>
        <w:rPr>
          <w:b/>
          <w:bCs/>
        </w:rPr>
        <w:t>10.</w:t>
      </w:r>
      <w:r>
        <w:rPr>
          <w:b/>
          <w:bCs/>
        </w:rPr>
        <w:tab/>
      </w:r>
      <w:r>
        <w:rPr>
          <w:b/>
          <w:bCs/>
          <w:u w:val="single"/>
        </w:rPr>
        <w:t>Resolution 2024-06-24A Transferring Unanticipated Sales Tax Revenue to Fair Building Fund</w:t>
      </w:r>
      <w:r>
        <w:t xml:space="preserve">.  Commissioners reviewed the Resolution.  It was agreed to transfer $5,000 of the unanticipated Sales Tax Revenue to pay for the cement for the new Steer Barn.  Dirk Bowles made the motion to adopt Resolution 2024-06-24A.  Boyd Burbank second.  Vote was unanimous.  </w:t>
      </w:r>
    </w:p>
    <w:p w14:paraId="5FFDED11" w14:textId="77777777" w:rsidR="005E74F9" w:rsidRDefault="005E74F9"/>
    <w:p w14:paraId="2B7C8F93" w14:textId="77777777" w:rsidR="005E74F9" w:rsidRDefault="005E74F9">
      <w:pPr>
        <w:tabs>
          <w:tab w:val="left" w:pos="-1440"/>
        </w:tabs>
        <w:ind w:left="720" w:hanging="720"/>
      </w:pPr>
      <w:r>
        <w:rPr>
          <w:b/>
          <w:bCs/>
        </w:rPr>
        <w:t>11.</w:t>
      </w:r>
      <w:r>
        <w:rPr>
          <w:b/>
          <w:bCs/>
        </w:rPr>
        <w:tab/>
      </w:r>
      <w:r>
        <w:rPr>
          <w:b/>
          <w:bCs/>
          <w:u w:val="single"/>
        </w:rPr>
        <w:t>Resolution 2024-06-24B Termination of Resolution Declaration of Local Disaster Emergency</w:t>
      </w:r>
      <w:r>
        <w:t xml:space="preserve">.  Commissioners reviewed the Resolution.  The Cache Canal has been repaired.  Boyd Burbank made the motion to adopt the 2024-06-24B to Terminate the Disaster Declaration dated February 26, 2024.  Dirk Bowles second.  Vote was unanimous.  </w:t>
      </w:r>
    </w:p>
    <w:p w14:paraId="649CD18B" w14:textId="77777777" w:rsidR="005E74F9" w:rsidRDefault="005E74F9"/>
    <w:p w14:paraId="6F1FA4D9" w14:textId="77777777" w:rsidR="005E74F9" w:rsidRDefault="005E74F9">
      <w:pPr>
        <w:sectPr w:rsidR="005E74F9">
          <w:type w:val="continuous"/>
          <w:pgSz w:w="12240" w:h="15840"/>
          <w:pgMar w:top="1080" w:right="1440" w:bottom="990" w:left="1440" w:header="1080" w:footer="990" w:gutter="0"/>
          <w:cols w:space="720"/>
          <w:noEndnote/>
        </w:sectPr>
      </w:pPr>
    </w:p>
    <w:p w14:paraId="2C04137E" w14:textId="77777777" w:rsidR="005E74F9" w:rsidRDefault="005E74F9">
      <w:pPr>
        <w:tabs>
          <w:tab w:val="left" w:pos="-1440"/>
        </w:tabs>
        <w:ind w:left="720" w:hanging="720"/>
      </w:pPr>
      <w:r>
        <w:rPr>
          <w:b/>
          <w:bCs/>
        </w:rPr>
        <w:t>12.</w:t>
      </w:r>
      <w:r>
        <w:rPr>
          <w:b/>
          <w:bCs/>
        </w:rPr>
        <w:tab/>
      </w:r>
      <w:r>
        <w:rPr>
          <w:b/>
          <w:bCs/>
          <w:u w:val="single"/>
        </w:rPr>
        <w:t>Area of Impact for City</w:t>
      </w:r>
      <w:r>
        <w:rPr>
          <w:b/>
          <w:bCs/>
          <w:u w:val="single"/>
        </w:rPr>
        <w:sym w:font="WP TypographicSymbols" w:char="003D"/>
      </w:r>
      <w:r>
        <w:rPr>
          <w:b/>
          <w:bCs/>
          <w:u w:val="single"/>
        </w:rPr>
        <w:t>s Process</w:t>
      </w:r>
      <w:r>
        <w:t xml:space="preserve">.  Shauna Geddes, Planning and Zoning Administrator, stated the Planning and Zoning Board recommended using the Franklin City Area of Impact Ordinance as a template for the six cities.  Eric Sant, GIS, has prepared maps for each city that outlines the </w:t>
      </w:r>
      <w:r>
        <w:sym w:font="WP TypographicSymbols" w:char="0032"/>
      </w:r>
      <w:r>
        <w:t xml:space="preserve"> mile around each city</w:t>
      </w:r>
      <w:r>
        <w:sym w:font="WP TypographicSymbols" w:char="003D"/>
      </w:r>
      <w:r>
        <w:t xml:space="preserve">s border.  Vic Pearson, County Attorney, suggested to draft a sample ordinance, print the Senate Bill 1403, prepare the map, and invite each city to the Commissioner meeting.  It was agreed to meet with Dayton, Clifton, and Oxford on July 8 at 6:00 p.m.  </w:t>
      </w:r>
    </w:p>
    <w:p w14:paraId="336C8996" w14:textId="77777777" w:rsidR="005E74F9" w:rsidRDefault="005E74F9"/>
    <w:p w14:paraId="65E71DE6" w14:textId="77777777" w:rsidR="005E74F9" w:rsidRDefault="005E74F9">
      <w:pPr>
        <w:tabs>
          <w:tab w:val="left" w:pos="-1440"/>
        </w:tabs>
        <w:ind w:left="720" w:hanging="720"/>
      </w:pPr>
      <w:r>
        <w:rPr>
          <w:b/>
          <w:bCs/>
        </w:rPr>
        <w:t>13.</w:t>
      </w:r>
      <w:r>
        <w:rPr>
          <w:b/>
          <w:bCs/>
        </w:rPr>
        <w:tab/>
      </w:r>
      <w:r>
        <w:rPr>
          <w:b/>
          <w:bCs/>
          <w:u w:val="single"/>
        </w:rPr>
        <w:t>Cottonwood Estates Subdivision</w:t>
      </w:r>
      <w:r>
        <w:t xml:space="preserve">.  Boyd Burbank was contacted by Darron Kelley </w:t>
      </w:r>
      <w:r>
        <w:lastRenderedPageBreak/>
        <w:t xml:space="preserve">concerning the issues with the 2200 </w:t>
      </w:r>
      <w:proofErr w:type="gramStart"/>
      <w:r>
        <w:t>East road</w:t>
      </w:r>
      <w:proofErr w:type="gramEnd"/>
      <w:r>
        <w:t xml:space="preserve">.  It is impassable.  Vic Pearson, County Attorney, read a letter dated October 11, 2022 from Karen Higley discussing the issues with 2200 East and requesting maintenance.  The subdivision developer came to Planning and Zoning with a preliminary plat.  The road is required to be upgraded prior to the subdivision being approved.  The County needs to be alerted when a road gets torn up and worked on.  Shauna Geddes, Planning and Zoning, stated Troy Moser, Director, and the developer agreed to make it a year around road by installing two culverts and widening.  Dirk Bowles will talk with Troy Moser, Director, to </w:t>
      </w:r>
      <w:proofErr w:type="spellStart"/>
      <w:r>
        <w:t>determing</w:t>
      </w:r>
      <w:proofErr w:type="spellEnd"/>
      <w:r>
        <w:t xml:space="preserve"> how to get the road passable.  </w:t>
      </w:r>
    </w:p>
    <w:p w14:paraId="6E72FBA9" w14:textId="77777777" w:rsidR="005E74F9" w:rsidRDefault="005E74F9"/>
    <w:p w14:paraId="4C2D6CF1" w14:textId="77777777" w:rsidR="005E74F9" w:rsidRDefault="005E74F9">
      <w:pPr>
        <w:tabs>
          <w:tab w:val="left" w:pos="-1440"/>
        </w:tabs>
        <w:ind w:left="720" w:hanging="720"/>
      </w:pPr>
      <w:r>
        <w:rPr>
          <w:b/>
          <w:bCs/>
        </w:rPr>
        <w:t>14.</w:t>
      </w:r>
      <w:r>
        <w:rPr>
          <w:b/>
          <w:bCs/>
        </w:rPr>
        <w:tab/>
      </w:r>
      <w:r>
        <w:rPr>
          <w:b/>
          <w:bCs/>
          <w:u w:val="single"/>
        </w:rPr>
        <w:t>Subdivision Approval - Kelly Veibel Class I</w:t>
      </w:r>
      <w:r>
        <w:t xml:space="preserve">.  Shauna Geddes, Planning and Zoning Administrator, Randy Henrie, Planning and Zoning, Brian Allen, Surveyor, and Kelly Veibel presented the subdivision to the Commissioners for approval.  It is located north of Twin Lakes on 6400 North 4200 West area.  It is on an unmaintained </w:t>
      </w:r>
      <w:proofErr w:type="gramStart"/>
      <w:r>
        <w:t>County road</w:t>
      </w:r>
      <w:proofErr w:type="gramEnd"/>
      <w:r>
        <w:t xml:space="preserve"> and were required to make improvements before the subdivision could be approved.  Troy Moser, Director, stated the road improvements have been completed and were good to work with.  Septic has been approved.  It is not irrigated.  Dirk Bowles made the motion to accept the Kelly Veibel Class I Subdivision.  Boyd Burbank second.  Vote was unanimous.  </w:t>
      </w:r>
    </w:p>
    <w:p w14:paraId="05B93EC8" w14:textId="77777777" w:rsidR="005E74F9" w:rsidRDefault="005E74F9"/>
    <w:p w14:paraId="2EAA4158" w14:textId="77777777" w:rsidR="005E74F9" w:rsidRDefault="005E74F9">
      <w:pPr>
        <w:tabs>
          <w:tab w:val="left" w:pos="-1440"/>
        </w:tabs>
        <w:ind w:left="720" w:hanging="720"/>
      </w:pPr>
      <w:r>
        <w:rPr>
          <w:b/>
          <w:bCs/>
        </w:rPr>
        <w:t>15.</w:t>
      </w:r>
      <w:r>
        <w:rPr>
          <w:b/>
          <w:bCs/>
        </w:rPr>
        <w:tab/>
      </w:r>
      <w:r>
        <w:rPr>
          <w:b/>
          <w:bCs/>
          <w:u w:val="single"/>
        </w:rPr>
        <w:t>Title VI</w:t>
      </w:r>
      <w:r>
        <w:t xml:space="preserve">.  Sarah Layland, Deputy Clerk, presented the Title VI Plan from ITD for review.  It is required to adopt for ITD because the County has received Federal grant money.  It is a policy that states the County does not discriminate anyone.   Dirk Bowles made the motion to sign the Title VI Plan.  Boyd Burbank second.  Vote was unanimous.  </w:t>
      </w:r>
    </w:p>
    <w:p w14:paraId="549999C5" w14:textId="77777777" w:rsidR="005E74F9" w:rsidRDefault="005E74F9"/>
    <w:p w14:paraId="23ACFB60" w14:textId="77777777" w:rsidR="005E74F9" w:rsidRDefault="005E74F9">
      <w:r>
        <w:t xml:space="preserve">Dirk Bowles made the motion to adjourn.  Boyd Burbank second.  Vote was unanimous.  Meeting adjourned at 10:30 a.m.  Next meeting will be Monday, July 8, 2024.  </w:t>
      </w:r>
    </w:p>
    <w:p w14:paraId="3E345F6D" w14:textId="77777777" w:rsidR="005E74F9" w:rsidRDefault="005E74F9"/>
    <w:p w14:paraId="7A3DB25C" w14:textId="77777777" w:rsidR="005E74F9" w:rsidRDefault="005E74F9"/>
    <w:p w14:paraId="2BF0647D" w14:textId="77777777" w:rsidR="005E74F9" w:rsidRDefault="005E74F9">
      <w:pPr>
        <w:tabs>
          <w:tab w:val="left" w:pos="4320"/>
        </w:tabs>
        <w:ind w:left="5760" w:hanging="5760"/>
      </w:pPr>
      <w:r>
        <w:t>______________________</w:t>
      </w:r>
      <w:r>
        <w:tab/>
      </w:r>
      <w:r>
        <w:tab/>
      </w:r>
      <w:r>
        <w:tab/>
        <w:t>______________________</w:t>
      </w:r>
    </w:p>
    <w:p w14:paraId="404BECFF" w14:textId="77777777" w:rsidR="005E74F9" w:rsidRDefault="005E74F9">
      <w:pPr>
        <w:tabs>
          <w:tab w:val="left" w:pos="4320"/>
        </w:tabs>
        <w:ind w:left="5760" w:hanging="5760"/>
      </w:pPr>
      <w:r>
        <w:t>Attest, Camille Larsen</w:t>
      </w:r>
      <w:r>
        <w:tab/>
      </w:r>
      <w:r>
        <w:tab/>
      </w:r>
      <w:r>
        <w:tab/>
        <w:t>Robert Swainston, Chair</w:t>
      </w:r>
    </w:p>
    <w:sectPr w:rsidR="005E74F9" w:rsidSect="005E74F9">
      <w:type w:val="continuous"/>
      <w:pgSz w:w="12240" w:h="15840"/>
      <w:pgMar w:top="1080" w:right="1440" w:bottom="990" w:left="1440" w:header="1080" w:footer="9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E5738" w14:textId="77777777" w:rsidR="005E74F9" w:rsidRDefault="005E74F9" w:rsidP="005E74F9">
      <w:r>
        <w:separator/>
      </w:r>
    </w:p>
  </w:endnote>
  <w:endnote w:type="continuationSeparator" w:id="0">
    <w:p w14:paraId="03FB5792" w14:textId="77777777" w:rsidR="005E74F9" w:rsidRDefault="005E74F9" w:rsidP="005E7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1865" w14:textId="77777777" w:rsidR="005E74F9" w:rsidRDefault="005E74F9">
    <w:pPr>
      <w:spacing w:line="214" w:lineRule="exact"/>
    </w:pPr>
  </w:p>
  <w:p w14:paraId="7FF5AB76" w14:textId="77777777" w:rsidR="005E74F9" w:rsidRDefault="005E74F9">
    <w:pPr>
      <w:tabs>
        <w:tab w:val="right" w:pos="9360"/>
      </w:tabs>
    </w:pPr>
    <w:r>
      <w:rPr>
        <w:sz w:val="20"/>
        <w:szCs w:val="20"/>
      </w:rPr>
      <w:t xml:space="preserve">Page </w:t>
    </w:r>
    <w:r>
      <w:rPr>
        <w:sz w:val="20"/>
        <w:szCs w:val="20"/>
      </w:rPr>
      <w:fldChar w:fldCharType="begin"/>
    </w:r>
    <w:r>
      <w:rPr>
        <w:sz w:val="20"/>
        <w:szCs w:val="20"/>
      </w:rPr>
      <w:instrText xml:space="preserve">PAGE </w:instrText>
    </w:r>
    <w:r w:rsidR="00D14211">
      <w:rPr>
        <w:sz w:val="20"/>
        <w:szCs w:val="20"/>
      </w:rPr>
      <w:fldChar w:fldCharType="separate"/>
    </w:r>
    <w:r w:rsidR="00D14211">
      <w:rPr>
        <w:noProof/>
        <w:sz w:val="20"/>
        <w:szCs w:val="20"/>
      </w:rPr>
      <w:t>1</w:t>
    </w:r>
    <w:r>
      <w:rPr>
        <w:sz w:val="20"/>
        <w:szCs w:val="20"/>
      </w:rPr>
      <w:fldChar w:fldCharType="end"/>
    </w:r>
    <w:r>
      <w:rPr>
        <w:sz w:val="20"/>
        <w:szCs w:val="20"/>
      </w:rPr>
      <w:tab/>
      <w:t>June 24,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39EA9" w14:textId="77777777" w:rsidR="005E74F9" w:rsidRDefault="005E74F9" w:rsidP="005E74F9">
      <w:r>
        <w:separator/>
      </w:r>
    </w:p>
  </w:footnote>
  <w:footnote w:type="continuationSeparator" w:id="0">
    <w:p w14:paraId="3C908C66" w14:textId="77777777" w:rsidR="005E74F9" w:rsidRDefault="005E74F9" w:rsidP="005E7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mNZxsIWACGbfc/X8AfcHOnbwSD6PETz7rcbpNj/MXBoqhTpN+Iwb17DoTtNen+qhm9ZJ0gCg50p2kMxi49dKOQ==" w:salt="+47cQz9NNIoqj//pUxS6w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F9"/>
    <w:rsid w:val="001C76FB"/>
    <w:rsid w:val="005E74F9"/>
    <w:rsid w:val="00D1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007F8"/>
  <w14:defaultImageDpi w14:val="0"/>
  <w15:docId w15:val="{083AC1BD-3AF6-44BA-9EE0-8661D6C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6616</Characters>
  <Application>Microsoft Office Word</Application>
  <DocSecurity>8</DocSecurity>
  <Lines>55</Lines>
  <Paragraphs>15</Paragraphs>
  <ScaleCrop>false</ScaleCrop>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2024-07-24T22:32:00Z</dcterms:created>
  <dcterms:modified xsi:type="dcterms:W3CDTF">2024-07-24T22:32:00Z</dcterms:modified>
</cp:coreProperties>
</file>